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8ADF" w14:textId="0CC73102" w:rsidR="00920760" w:rsidRDefault="00920760" w:rsidP="00920760">
      <w:pPr>
        <w:ind w:left="4248" w:firstLine="708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Sierpc,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16.09.20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21</w:t>
      </w:r>
    </w:p>
    <w:p w14:paraId="089854B9" w14:textId="77777777" w:rsidR="00920760" w:rsidRDefault="00920760" w:rsidP="00920760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Zapytanie ofertowe</w:t>
      </w:r>
    </w:p>
    <w:p w14:paraId="56F6EA2A" w14:textId="77777777" w:rsidR="00920760" w:rsidRDefault="00920760" w:rsidP="0092076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Tytuł zamówienia</w:t>
      </w:r>
    </w:p>
    <w:p w14:paraId="5982267F" w14:textId="0FE87F53" w:rsidR="00920760" w:rsidRDefault="00115A09" w:rsidP="00920760">
      <w:pPr>
        <w:spacing w:after="1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Hlk8387470"/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920760">
        <w:rPr>
          <w:rFonts w:ascii="Times New Roman" w:eastAsia="Times New Roman" w:hAnsi="Times New Roman"/>
          <w:sz w:val="24"/>
          <w:szCs w:val="24"/>
          <w:lang w:eastAsia="pl-PL"/>
        </w:rPr>
        <w:t xml:space="preserve">rzeprowadzenie </w:t>
      </w:r>
      <w:r w:rsidR="003A1B37">
        <w:rPr>
          <w:rFonts w:ascii="Times New Roman" w:eastAsia="Times New Roman" w:hAnsi="Times New Roman"/>
          <w:sz w:val="24"/>
          <w:szCs w:val="24"/>
          <w:lang w:eastAsia="pl-PL"/>
        </w:rPr>
        <w:t>szkoleń</w:t>
      </w:r>
      <w:bookmarkStart w:id="1" w:name="_Hlk79400434"/>
      <w:r w:rsidR="003A1B37">
        <w:rPr>
          <w:rFonts w:ascii="Times New Roman" w:eastAsia="Times New Roman" w:hAnsi="Times New Roman"/>
          <w:sz w:val="24"/>
          <w:szCs w:val="24"/>
          <w:lang w:eastAsia="pl-PL"/>
        </w:rPr>
        <w:t xml:space="preserve"> dla rodzin współpracujących z</w:t>
      </w:r>
      <w:r w:rsidR="00920760">
        <w:rPr>
          <w:rFonts w:ascii="Times New Roman" w:eastAsia="Times New Roman" w:hAnsi="Times New Roman"/>
          <w:sz w:val="24"/>
          <w:szCs w:val="24"/>
          <w:lang w:eastAsia="pl-PL"/>
        </w:rPr>
        <w:t xml:space="preserve"> PCPR w Sierpcu, w tym </w:t>
      </w:r>
      <w:r w:rsidR="003A1B37">
        <w:rPr>
          <w:rFonts w:ascii="Times New Roman" w:eastAsia="Times New Roman" w:hAnsi="Times New Roman"/>
          <w:sz w:val="24"/>
          <w:szCs w:val="24"/>
          <w:lang w:eastAsia="pl-PL"/>
        </w:rPr>
        <w:t>rodzin</w:t>
      </w:r>
      <w:r w:rsidR="00920760">
        <w:rPr>
          <w:rFonts w:ascii="Times New Roman" w:eastAsia="Times New Roman" w:hAnsi="Times New Roman"/>
          <w:sz w:val="24"/>
          <w:szCs w:val="24"/>
          <w:lang w:eastAsia="pl-PL"/>
        </w:rPr>
        <w:t xml:space="preserve"> zastępcz</w:t>
      </w:r>
      <w:r w:rsidR="003A1B37">
        <w:rPr>
          <w:rFonts w:ascii="Times New Roman" w:eastAsia="Times New Roman" w:hAnsi="Times New Roman"/>
          <w:sz w:val="24"/>
          <w:szCs w:val="24"/>
          <w:lang w:eastAsia="pl-PL"/>
        </w:rPr>
        <w:t>ych</w:t>
      </w:r>
    </w:p>
    <w:bookmarkEnd w:id="0"/>
    <w:bookmarkEnd w:id="1"/>
    <w:p w14:paraId="710BBCC9" w14:textId="77777777" w:rsidR="00920760" w:rsidRDefault="00920760" w:rsidP="00920760">
      <w:pPr>
        <w:spacing w:before="120"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Termin składania ofert</w:t>
      </w:r>
    </w:p>
    <w:p w14:paraId="6A566560" w14:textId="77777777" w:rsidR="00920760" w:rsidRDefault="00920760" w:rsidP="00920760">
      <w:pPr>
        <w:spacing w:before="120"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……………………………...</w:t>
      </w:r>
    </w:p>
    <w:p w14:paraId="0F7C058B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3ED6E07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Miejsce i sposób składania ofert</w:t>
      </w:r>
    </w:p>
    <w:p w14:paraId="66A2D5C9" w14:textId="77777777" w:rsidR="00920760" w:rsidRDefault="00920760" w:rsidP="0092076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Pocztą na adres: Powiatowe Centrum Pomocy Rodzinie 09-200 Sierpc ul. Świętokrzyska 2a</w:t>
      </w:r>
    </w:p>
    <w:p w14:paraId="0FF078A8" w14:textId="77777777" w:rsidR="00920760" w:rsidRDefault="00920760" w:rsidP="0092076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 dopiskiem na kopercie „zapytanie ofertowe” lub e-mail: pcpr.sierpc@wp.eu z tematem „zapytanie ofertowe”</w:t>
      </w:r>
    </w:p>
    <w:p w14:paraId="17518972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Osoba do kontaktu w sprawie ogłoszenia</w:t>
      </w:r>
    </w:p>
    <w:p w14:paraId="2E1287AC" w14:textId="77777777" w:rsidR="00920760" w:rsidRDefault="00920760" w:rsidP="00920760">
      <w:pPr>
        <w:spacing w:after="1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………………………….</w:t>
      </w:r>
    </w:p>
    <w:p w14:paraId="17EBA03D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Nr telefonu osoby upoważnionej do kontaktu w sprawie ogłoszenia</w:t>
      </w:r>
    </w:p>
    <w:p w14:paraId="456EF3F7" w14:textId="77777777" w:rsidR="00920760" w:rsidRDefault="00920760" w:rsidP="00920760">
      <w:pPr>
        <w:spacing w:after="1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</w:t>
      </w:r>
    </w:p>
    <w:p w14:paraId="4C922039" w14:textId="77777777" w:rsidR="00920760" w:rsidRDefault="00920760" w:rsidP="00920760">
      <w:pPr>
        <w:spacing w:after="0"/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Cel zamówienia</w:t>
      </w:r>
    </w:p>
    <w:p w14:paraId="1CEB0E37" w14:textId="2F3858F0" w:rsidR="00920760" w:rsidRDefault="00920760" w:rsidP="00920760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Realizacja poradnictwa specjalistycznego oraz </w:t>
      </w:r>
      <w:r w:rsidR="003A1B37" w:rsidRPr="003A1B37">
        <w:rPr>
          <w:rFonts w:ascii="Times New Roman" w:eastAsia="Times New Roman" w:hAnsi="Times New Roman"/>
          <w:sz w:val="24"/>
          <w:szCs w:val="24"/>
          <w:lang w:eastAsia="pl-PL"/>
        </w:rPr>
        <w:t xml:space="preserve">działań profilaktyczno-edukacyjnych w zakresie przeciwdziałania przemocy w rodzinie </w:t>
      </w:r>
    </w:p>
    <w:p w14:paraId="223A2D05" w14:textId="3135D0CD" w:rsidR="003A1B37" w:rsidRDefault="00920760" w:rsidP="0056114F">
      <w:pPr>
        <w:pStyle w:val="Akapitzlist"/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Przedmiot zamówienia</w:t>
      </w:r>
      <w:r w:rsidR="0056114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przeprowadzenie </w:t>
      </w:r>
      <w:r w:rsidR="003A1B37">
        <w:rPr>
          <w:rFonts w:ascii="Times New Roman" w:eastAsia="Times New Roman" w:hAnsi="Times New Roman"/>
          <w:sz w:val="24"/>
          <w:szCs w:val="24"/>
          <w:lang w:eastAsia="pl-PL"/>
        </w:rPr>
        <w:t>szkoleń:</w:t>
      </w:r>
    </w:p>
    <w:p w14:paraId="6332D93F" w14:textId="55DC9CB2" w:rsidR="0056114F" w:rsidRDefault="003A1B37" w:rsidP="0056114F">
      <w:pPr>
        <w:pStyle w:val="Akapitzlist"/>
        <w:numPr>
          <w:ilvl w:val="1"/>
          <w:numId w:val="8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Babcia i Dziadek rodziną zastępczą - specyfika rodziny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: r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ola babci i dziadka w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rodzinie zastępczej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ięzi rodzinne- relacja czy nadopiekuńczość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óżnice kulturowe w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wychowaniu dzieci i wnuków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ziadek i babcia to nie rodzic – w aspekcie ról w rodzinie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asady w rodzinie zastępczej spokrewnionej ważny aspekt funkcjonowania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odzice zastępczy spokrewnieni a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rodzice dziecka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k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onflikty w rodzinie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amieszkiwanie rodziców zastępczych i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biologicznych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obro dziecka a łamanie zasad w rodzinie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n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iebezpieczeństwa spowodowane brakiem współpracy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roblemy dzieci w okresie dojrzewania, trudności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33810" w:rsidRPr="0056114F">
        <w:rPr>
          <w:rFonts w:ascii="Times New Roman" w:eastAsia="Times New Roman" w:hAnsi="Times New Roman"/>
          <w:sz w:val="24"/>
          <w:szCs w:val="24"/>
          <w:lang w:eastAsia="pl-PL"/>
        </w:rPr>
        <w:t>w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ychowawcze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00E53123" w14:textId="04559D9A" w:rsidR="003A1B37" w:rsidRPr="0056114F" w:rsidRDefault="003A1B37" w:rsidP="0056114F">
      <w:pPr>
        <w:pStyle w:val="Akapitzlist"/>
        <w:numPr>
          <w:ilvl w:val="1"/>
          <w:numId w:val="8"/>
        </w:numPr>
        <w:tabs>
          <w:tab w:val="left" w:pos="426"/>
          <w:tab w:val="left" w:pos="567"/>
        </w:tabs>
        <w:spacing w:after="0"/>
        <w:ind w:left="0" w:firstLine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Szkolenie z zakresu</w:t>
      </w:r>
      <w:r w:rsidR="00C31F34"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przeciwdziałania uzależnieniom z uwzględnieniem uzależnień od substancji (narkotyków</w:t>
      </w:r>
      <w:r w:rsidR="00C31F34"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i dopalaczy) oraz uzależnień czynnościowych (komputer, </w:t>
      </w:r>
      <w:proofErr w:type="spellStart"/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internet</w:t>
      </w:r>
      <w:proofErr w:type="spellEnd"/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 i</w:t>
      </w:r>
      <w:r w:rsidR="0056114F"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cyberprzemocy</w:t>
      </w:r>
      <w:r w:rsidR="00B33810"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563250F0" w14:textId="77777777" w:rsidR="00B33810" w:rsidRPr="0056114F" w:rsidRDefault="00B33810" w:rsidP="0056114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Blok I. Uzależnienie od dopalaczy i narkotyków.</w:t>
      </w:r>
    </w:p>
    <w:p w14:paraId="560FE850" w14:textId="3B503B87" w:rsidR="00B33810" w:rsidRDefault="00B33810" w:rsidP="0056114F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Co to jest uzależnienie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definicja pojęcia;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objawy uzależnienia;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wyznaczenie granicy pomiędzy uzależnieniem a przyzwyczajeniem;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dlaczego się uzależniamy?;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kto może się uzależnić?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 grupy ryzyka;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mechanizmy kierujące osobą uzależnioną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261D012C" w14:textId="76D67FE1" w:rsidR="00B33810" w:rsidRPr="00B33810" w:rsidRDefault="00B33810" w:rsidP="0056114F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yzykowne i szkodliwe zażywanie środków o działaniu psychoaktywnym: fizjologiczne oddziaływanie narkotyków na organizm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kryteria ryzykownego i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szkodliwego zażywania narkotyków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szkody związane z używaniem środków psychoaktywnych.</w:t>
      </w:r>
    </w:p>
    <w:p w14:paraId="0F102A61" w14:textId="3D51AA20" w:rsidR="00B33810" w:rsidRPr="00B33810" w:rsidRDefault="00B33810" w:rsidP="0056114F">
      <w:pPr>
        <w:pStyle w:val="Akapitzlist"/>
        <w:numPr>
          <w:ilvl w:val="0"/>
          <w:numId w:val="13"/>
        </w:numPr>
        <w:tabs>
          <w:tab w:val="left" w:pos="284"/>
          <w:tab w:val="left" w:pos="709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Współuzależnienie jako sposób przystosowania do życia z osobą uzależnioną: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wpływ uzależnienia na funkcjonowanie rodziny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cechy i konsekwencje zdrowotne współuzależnienia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możliwości pomocy psychologicznej członkom rodziny z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problemem uzależnienia (m.in. rola ruchu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samopomocowego)</w:t>
      </w:r>
    </w:p>
    <w:p w14:paraId="565599D1" w14:textId="00F8630C" w:rsidR="00B33810" w:rsidRPr="00B33810" w:rsidRDefault="00B33810" w:rsidP="0056114F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Problem dopalaczy w Polsce: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charakterystyka dopalaczy- czym się różnią od znanych narkotyków?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trendy w systemach dystrybucji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prezentacja próbek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działanie wybranych środków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konsekwencje wzięcia.</w:t>
      </w:r>
    </w:p>
    <w:p w14:paraId="1FFAFE3C" w14:textId="73F16A7D" w:rsidR="00B33810" w:rsidRPr="0056114F" w:rsidRDefault="00B33810" w:rsidP="0056114F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Wczesne rozpoznanie i diagnoza problemu stosowania narkotyków i dopalaczy:</w:t>
      </w:r>
      <w:r w:rsidR="001317A4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pierwsze sygnały wskazujące na zażywanie</w:t>
      </w:r>
      <w:r w:rsidR="001317A4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omówienie sposobów wczesnej interwencji</w:t>
      </w:r>
      <w:r w:rsidR="001317A4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domowa profilaktyka.</w:t>
      </w:r>
    </w:p>
    <w:p w14:paraId="7AF7F4A6" w14:textId="6CD36B92" w:rsidR="00B33810" w:rsidRPr="0056114F" w:rsidRDefault="00B33810" w:rsidP="0056114F">
      <w:pPr>
        <w:pStyle w:val="Akapitzlist"/>
        <w:numPr>
          <w:ilvl w:val="0"/>
          <w:numId w:val="13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Leczenie uzależnienia – najważniejsze fakty.</w:t>
      </w:r>
    </w:p>
    <w:p w14:paraId="6EBF7C59" w14:textId="43AF8A23" w:rsidR="00B33810" w:rsidRPr="00B33810" w:rsidRDefault="00B33810" w:rsidP="001317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17A4">
        <w:rPr>
          <w:rFonts w:ascii="Times New Roman" w:eastAsia="Times New Roman" w:hAnsi="Times New Roman"/>
          <w:sz w:val="24"/>
          <w:szCs w:val="24"/>
          <w:lang w:eastAsia="pl-PL"/>
        </w:rPr>
        <w:t>Blok II. Cyberprzemoc i uzależnienia czynnościowe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proofErr w:type="spellStart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cyberzagrożenia</w:t>
      </w:r>
      <w:proofErr w:type="spellEnd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 we współczesnym świecie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, r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odzaje przemocy rówieśniczej z wykorzystaniem mediów- definiowanie i symptomy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, n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owe e-patologie: </w:t>
      </w:r>
      <w:proofErr w:type="spellStart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sexting</w:t>
      </w:r>
      <w:proofErr w:type="spellEnd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, happy </w:t>
      </w:r>
      <w:proofErr w:type="spellStart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slapping</w:t>
      </w:r>
      <w:proofErr w:type="spellEnd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 i inne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, p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rawo a cyberprzemoc- przegląd klasyfikacji karnych wybranych </w:t>
      </w:r>
      <w:proofErr w:type="spellStart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proofErr w:type="spellStart"/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m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obbing</w:t>
      </w:r>
      <w:proofErr w:type="spellEnd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rówieśnicz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proofErr w:type="spellEnd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- analiza przypadku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, d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iagnoza doświadczania </w:t>
      </w:r>
      <w:proofErr w:type="spellStart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mobbingu</w:t>
      </w:r>
      <w:proofErr w:type="spellEnd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 w środowisku szkolnym- rodzic jako część systemu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antymobbingowego</w:t>
      </w:r>
      <w:proofErr w:type="spellEnd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 w szkole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, p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omoc uczestnikom trójkąta przemocy- zasady i możliwości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, u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 xml:space="preserve">zależnienie od komputera, </w:t>
      </w:r>
      <w:proofErr w:type="spellStart"/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i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nternetu</w:t>
      </w:r>
      <w:proofErr w:type="spellEnd"/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, komórki jako formy uzależnienia czynnościowego: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definicja uzależnienia czynnościowego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symptomy uzależnienia czynnościowego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kto może się uzależnić? grupy ryzyka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mechanizmy kierujące osobą uzależnioną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, d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iagnoza uzależnień czynnościowych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, p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omoc dzieciom i młodzieży uzależnionym czynnościowo- zasady pracy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33810">
        <w:rPr>
          <w:rFonts w:ascii="Times New Roman" w:eastAsia="Times New Roman" w:hAnsi="Times New Roman"/>
          <w:sz w:val="24"/>
          <w:szCs w:val="24"/>
          <w:lang w:eastAsia="pl-PL"/>
        </w:rPr>
        <w:t>specjalistów</w:t>
      </w:r>
      <w:r w:rsidR="001317A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3462A35" w14:textId="29F8E571" w:rsidR="003A1B37" w:rsidRPr="0056114F" w:rsidRDefault="00C31F34" w:rsidP="0056114F">
      <w:pPr>
        <w:pStyle w:val="Akapitzlist"/>
        <w:numPr>
          <w:ilvl w:val="1"/>
          <w:numId w:val="8"/>
        </w:numPr>
        <w:spacing w:after="0"/>
        <w:ind w:left="284" w:hanging="284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</w:t>
      </w:r>
      <w:r w:rsidR="003A1B37"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zkolenie </w:t>
      </w: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 zakresu p</w:t>
      </w: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rofilaktyk</w:t>
      </w: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i</w:t>
      </w: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przemocy i zaburzeń</w:t>
      </w: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3A1B37"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zachowania </w:t>
      </w:r>
    </w:p>
    <w:p w14:paraId="1026047D" w14:textId="77777777" w:rsidR="001317A4" w:rsidRPr="001317A4" w:rsidRDefault="001317A4" w:rsidP="001317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17A4">
        <w:rPr>
          <w:rFonts w:ascii="Times New Roman" w:eastAsia="Times New Roman" w:hAnsi="Times New Roman"/>
          <w:sz w:val="24"/>
          <w:szCs w:val="24"/>
          <w:lang w:eastAsia="pl-PL"/>
        </w:rPr>
        <w:t>Blok I. Profilaktyka przemocy i zaburzeń odżywiania.</w:t>
      </w:r>
    </w:p>
    <w:p w14:paraId="0A46551D" w14:textId="29CE49FF" w:rsidR="001317A4" w:rsidRPr="0056114F" w:rsidRDefault="001317A4" w:rsidP="005611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Diagnoza i przeciwdziałanie przemocy- dziecko jako ofiara / sprawca przemocy: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rozpoznawanie </w:t>
      </w:r>
      <w:proofErr w:type="spellStart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agresywnych i konfliktowych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algorytm postępowania w sytuacjach doświadczania/stosowania przemocy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metody pracy z agresywnym dzieckiem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uwrażliwienie dzieci i młodzieży na konsekwencje </w:t>
      </w:r>
      <w:proofErr w:type="spellStart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agresywnych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3C837ADF" w14:textId="20D699AE" w:rsidR="001317A4" w:rsidRPr="0056114F" w:rsidRDefault="001317A4" w:rsidP="005611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Problematyka stosowania środków psychoaktywnych przez dzieci i młodzieży: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symptomy problemu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jak zareagować (aspekt prawny), jak rozmawiać, jaką alternatywę zaproponować?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formy pomocy zinstytucjonalizowanej.</w:t>
      </w:r>
    </w:p>
    <w:p w14:paraId="07F9670A" w14:textId="05C1F985" w:rsidR="001317A4" w:rsidRPr="0056114F" w:rsidRDefault="001317A4" w:rsidP="0056114F">
      <w:pPr>
        <w:pStyle w:val="Akapitzlist"/>
        <w:numPr>
          <w:ilvl w:val="0"/>
          <w:numId w:val="15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Zasady racjonalnego żywienia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„trójkąt dobrego samopoczucia” jako podstawa zachowania higieny psychicznej i fizycznej;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rola zbilansowanej diety w rozwoju psychofizjologicznym dziecka;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racjonalne żywienie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prezentacja podstawowych zasad i wskazówek żywieniowych;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bilans kaloryczny</w:t>
      </w:r>
      <w:r w:rsidR="0056114F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konstruowanie przykładowych jadłospisów z uwzględnieniem potrzeb dzieci i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młodzieży;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zaburzenia żywienia- przegląd chorób, diagnoza, postępowanie, i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możliwości pomocy.</w:t>
      </w:r>
    </w:p>
    <w:p w14:paraId="05F2A77A" w14:textId="77777777" w:rsidR="001317A4" w:rsidRPr="001317A4" w:rsidRDefault="001317A4" w:rsidP="001317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Blok II. Rozwój </w:t>
      </w:r>
      <w:proofErr w:type="spellStart"/>
      <w:r w:rsidRPr="001317A4">
        <w:rPr>
          <w:rFonts w:ascii="Times New Roman" w:eastAsia="Times New Roman" w:hAnsi="Times New Roman"/>
          <w:sz w:val="24"/>
          <w:szCs w:val="24"/>
          <w:lang w:eastAsia="pl-PL"/>
        </w:rPr>
        <w:t>psychoseksulany</w:t>
      </w:r>
      <w:proofErr w:type="spellEnd"/>
      <w:r w:rsidRPr="001317A4">
        <w:rPr>
          <w:rFonts w:ascii="Times New Roman" w:eastAsia="Times New Roman" w:hAnsi="Times New Roman"/>
          <w:sz w:val="24"/>
          <w:szCs w:val="24"/>
          <w:lang w:eastAsia="pl-PL"/>
        </w:rPr>
        <w:t xml:space="preserve"> dziecka i zaburzenia zachowania oraz emocji.</w:t>
      </w:r>
    </w:p>
    <w:p w14:paraId="74BE7A58" w14:textId="4E49C436" w:rsidR="001317A4" w:rsidRPr="0056114F" w:rsidRDefault="001317A4" w:rsidP="0056114F">
      <w:pPr>
        <w:pStyle w:val="Akapitzlist"/>
        <w:numPr>
          <w:ilvl w:val="1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Rozwój psychoseksualny dzieci i młodzieży- co jest naturalne a co nie?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czym jest seksualność, płeć, rozwój psychoseksualny?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co oznacza posiadanie płci?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przebieg rozwoju psychoseksualnego z uwzględnieniem kolejnych faz;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zaburzenia identyfikacji płciowej;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przejawy dziecięcej seksualności, funkcje i cele </w:t>
      </w:r>
      <w:proofErr w:type="spellStart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seksualnych u dzieci;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granice normalnej aktywności seksualnej u dzieci i młodzieży- wskazówki dla opiekunów;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zadania rodzica w kształtowaniu prawidłowej roli płciowej i postaw seksualnych u dzieci i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młodzieży;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masturbacja, inicjacja seksualna, seks a moralność i inne trudne tematy- zasady rozmowy z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dziećmi i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młodzieżą.</w:t>
      </w:r>
    </w:p>
    <w:p w14:paraId="44BAA44D" w14:textId="38D3B785" w:rsidR="001317A4" w:rsidRPr="0056114F" w:rsidRDefault="001317A4" w:rsidP="0056114F">
      <w:pPr>
        <w:pStyle w:val="Akapitzlist"/>
        <w:numPr>
          <w:ilvl w:val="1"/>
          <w:numId w:val="19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Zaburzenia zachowania i emocji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definicja, kryteria i klasyfikacja zaburzeń zachowania i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emocji u dzieci i młodzieży;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źródła </w:t>
      </w:r>
      <w:proofErr w:type="spellStart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zachowań</w:t>
      </w:r>
      <w:proofErr w:type="spellEnd"/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zaburzonych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rozpoznawanie zaburzeń zachowania i emocji;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terapia i profilaktyka.</w:t>
      </w:r>
    </w:p>
    <w:p w14:paraId="473DE4B4" w14:textId="77777777" w:rsidR="001317A4" w:rsidRPr="001317A4" w:rsidRDefault="001317A4" w:rsidP="001317A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317A4">
        <w:rPr>
          <w:rFonts w:ascii="Times New Roman" w:eastAsia="Times New Roman" w:hAnsi="Times New Roman"/>
          <w:sz w:val="24"/>
          <w:szCs w:val="24"/>
          <w:lang w:eastAsia="pl-PL"/>
        </w:rPr>
        <w:t>Blok III. Trauma i konsekwencje jej doświadczenia przez dziecko.</w:t>
      </w:r>
    </w:p>
    <w:p w14:paraId="5F9DD42C" w14:textId="28057E8F" w:rsidR="001317A4" w:rsidRPr="0056114F" w:rsidRDefault="001317A4" w:rsidP="0056114F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Traumatyczne wydarzenia w życiu dziecka</w:t>
      </w:r>
      <w:r w:rsidR="000D6687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: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trauma i uraz, traumatyczna utrata- czym są? Jak doświadczają ich dzieci i młodzież?</w:t>
      </w:r>
      <w:r w:rsidR="000D6687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klasyfikacja zdarzeń traumatycznych</w:t>
      </w:r>
      <w:r w:rsidR="000D6687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typologia rodzina traumatyzujących</w:t>
      </w:r>
      <w:r w:rsidR="000D6687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stres traumatyczny u dzieci- PTSD w pigułce, z uwzględnieniem form pomocy</w:t>
      </w:r>
      <w:r w:rsidR="000D6687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sposoby radzenia sobie z traumą przez dzieci i młodzież</w:t>
      </w:r>
      <w:r w:rsidR="000D6687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4E18077" w14:textId="0D0827CF" w:rsidR="001317A4" w:rsidRPr="0056114F" w:rsidRDefault="001317A4" w:rsidP="0056114F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DDA</w:t>
      </w:r>
    </w:p>
    <w:p w14:paraId="1A0A1EF6" w14:textId="2C074661" w:rsidR="001317A4" w:rsidRPr="0056114F" w:rsidRDefault="001317A4" w:rsidP="0056114F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Tendencja samobójcze dzieci i młodzieży- rola opiekuna w przeciwdziałaniu i niesieniu pomocy.</w:t>
      </w:r>
    </w:p>
    <w:p w14:paraId="11529305" w14:textId="14B990E3" w:rsidR="001317A4" w:rsidRPr="0056114F" w:rsidRDefault="001317A4" w:rsidP="0056114F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Trauma dzieciństwa a zaburzenia osobowości w tym </w:t>
      </w:r>
      <w:proofErr w:type="spellStart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borderline</w:t>
      </w:r>
      <w:proofErr w:type="spellEnd"/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- diagnoza i możliwości terapii.</w:t>
      </w:r>
    </w:p>
    <w:p w14:paraId="27DEDD84" w14:textId="79BA9D9E" w:rsidR="001317A4" w:rsidRPr="0056114F" w:rsidRDefault="001317A4" w:rsidP="0056114F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Powrót do normalności- warunki, czynniki chroniące, rola opiekuna.</w:t>
      </w:r>
    </w:p>
    <w:p w14:paraId="1BC8130B" w14:textId="4BE1AB75" w:rsidR="001317A4" w:rsidRDefault="001317A4" w:rsidP="0056114F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Mądre wychowanie- teoria i praktyka.</w:t>
      </w:r>
    </w:p>
    <w:p w14:paraId="2B7B8611" w14:textId="77777777" w:rsidR="0056114F" w:rsidRPr="0056114F" w:rsidRDefault="0056114F" w:rsidP="0056114F">
      <w:pPr>
        <w:pStyle w:val="Akapitzlist"/>
        <w:tabs>
          <w:tab w:val="left" w:pos="284"/>
        </w:tabs>
        <w:spacing w:after="0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D77FC8" w14:textId="214F0ED7" w:rsidR="0056114F" w:rsidRDefault="0056114F" w:rsidP="0056114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Cechy przedmiotu zamówienia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993EB10" w14:textId="60CD7392" w:rsidR="00920760" w:rsidRPr="0056114F" w:rsidRDefault="00920760" w:rsidP="0056114F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Warsztaty prowadzone w 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grupach 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>około 1</w:t>
      </w:r>
      <w:r w:rsidR="00C31F34" w:rsidRPr="0056114F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6114F">
        <w:rPr>
          <w:rFonts w:ascii="Times New Roman" w:eastAsia="Times New Roman" w:hAnsi="Times New Roman"/>
          <w:sz w:val="24"/>
          <w:szCs w:val="24"/>
          <w:lang w:eastAsia="pl-PL"/>
        </w:rPr>
        <w:t xml:space="preserve"> osób. </w:t>
      </w:r>
    </w:p>
    <w:p w14:paraId="5AAD7DD5" w14:textId="4712BD72" w:rsidR="00920760" w:rsidRDefault="00920760" w:rsidP="0056114F">
      <w:pPr>
        <w:pStyle w:val="Akapitzlist"/>
        <w:numPr>
          <w:ilvl w:val="0"/>
          <w:numId w:val="22"/>
        </w:numPr>
        <w:spacing w:after="0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Preferowany harmonogram prowadzenia ww. zajęć 4h szkoleniowe</w:t>
      </w:r>
      <w:r w:rsidR="00C31F3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przeprowadzenie warsztatów w okresie od </w:t>
      </w:r>
      <w:r w:rsidR="00C31F34"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.09.2021 – 15.12.2021; szczegółowe terminy zostaną ustalone z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wybranym wykonawcą.</w:t>
      </w:r>
    </w:p>
    <w:p w14:paraId="4CC136FC" w14:textId="77777777" w:rsidR="00920760" w:rsidRDefault="00920760" w:rsidP="0056114F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2" w:name="_Hlk79405167"/>
      <w:r>
        <w:rPr>
          <w:rFonts w:ascii="Times New Roman" w:eastAsia="Times New Roman" w:hAnsi="Times New Roman"/>
          <w:sz w:val="24"/>
          <w:szCs w:val="24"/>
          <w:lang w:eastAsia="pl-PL"/>
        </w:rPr>
        <w:t>Miejsce realizacji warsztatów: Sierpc</w:t>
      </w:r>
    </w:p>
    <w:p w14:paraId="2B673CE3" w14:textId="77777777" w:rsidR="00920760" w:rsidRDefault="00920760" w:rsidP="0056114F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3" w:name="_Hlk79405187"/>
      <w:bookmarkEnd w:id="2"/>
      <w:r>
        <w:rPr>
          <w:rFonts w:ascii="Times New Roman" w:eastAsia="Times New Roman" w:hAnsi="Times New Roman"/>
          <w:sz w:val="24"/>
          <w:szCs w:val="24"/>
          <w:lang w:eastAsia="pl-PL"/>
        </w:rPr>
        <w:t>Warsztaty mają być zorganizowane i przeprowadzone z zachowaniem zasad epidemiologicznych.</w:t>
      </w:r>
    </w:p>
    <w:p w14:paraId="3297940D" w14:textId="77777777" w:rsidR="00920760" w:rsidRDefault="00920760" w:rsidP="0056114F">
      <w:pPr>
        <w:pStyle w:val="Akapitzlist"/>
        <w:numPr>
          <w:ilvl w:val="0"/>
          <w:numId w:val="22"/>
        </w:numPr>
        <w:spacing w:after="0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zapewnia salę gwarantującą bezpieczne i wygodne realizowanie zajęć warsztatowych, z łazienką, toaletą dostępną dla osób z niepełnosprawnością </w:t>
      </w:r>
    </w:p>
    <w:p w14:paraId="7C178A6A" w14:textId="77777777" w:rsidR="00920760" w:rsidRDefault="00920760" w:rsidP="0056114F">
      <w:pPr>
        <w:pStyle w:val="Akapitzlist"/>
        <w:numPr>
          <w:ilvl w:val="0"/>
          <w:numId w:val="22"/>
        </w:numPr>
        <w:spacing w:after="0"/>
        <w:ind w:left="284" w:hanging="284"/>
        <w:jc w:val="both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ma zapewnić catering dla uczestników warsztatów (przekąski, napoje ciepłe, zimne), </w:t>
      </w:r>
    </w:p>
    <w:p w14:paraId="2E260097" w14:textId="77777777" w:rsidR="00920760" w:rsidRDefault="00920760" w:rsidP="0056114F">
      <w:pPr>
        <w:pStyle w:val="Akapitzlist"/>
        <w:numPr>
          <w:ilvl w:val="0"/>
          <w:numId w:val="22"/>
        </w:numPr>
        <w:spacing w:after="0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Wykonawca zapewnia dla każdego uczestnika materiały edukacyjne, szkoleniowe oraz materiały papiernicze i piśmiennicze (teczka, notes, długopis itp.).</w:t>
      </w:r>
    </w:p>
    <w:bookmarkEnd w:id="3"/>
    <w:p w14:paraId="02F172E8" w14:textId="77777777" w:rsidR="00920760" w:rsidRDefault="00920760" w:rsidP="00920760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3D1DDCA" w14:textId="77777777" w:rsidR="00920760" w:rsidRDefault="00920760" w:rsidP="00920760">
      <w:pPr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Kod CPV</w:t>
      </w:r>
    </w:p>
    <w:p w14:paraId="25364802" w14:textId="77777777" w:rsidR="00920760" w:rsidRDefault="00920760" w:rsidP="00920760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80570000-0 - Usługi szkolenia w dziedzinie rozwoju osobistego</w:t>
      </w:r>
    </w:p>
    <w:p w14:paraId="2E7532FC" w14:textId="77777777" w:rsidR="00920760" w:rsidRDefault="00920760" w:rsidP="00920760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Harmonogram realizacji zamówienia</w:t>
      </w:r>
    </w:p>
    <w:p w14:paraId="6131B5F7" w14:textId="0E0DD282" w:rsidR="00920760" w:rsidRDefault="00C31F34" w:rsidP="00920760">
      <w:pPr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79401909"/>
      <w:r>
        <w:rPr>
          <w:rFonts w:ascii="Times New Roman" w:eastAsia="Times New Roman" w:hAnsi="Times New Roman"/>
          <w:sz w:val="24"/>
          <w:szCs w:val="24"/>
          <w:lang w:eastAsia="pl-PL"/>
        </w:rPr>
        <w:t>22</w:t>
      </w:r>
      <w:r w:rsidR="00920760">
        <w:rPr>
          <w:rFonts w:ascii="Times New Roman" w:eastAsia="Times New Roman" w:hAnsi="Times New Roman"/>
          <w:sz w:val="24"/>
          <w:szCs w:val="24"/>
          <w:lang w:eastAsia="pl-PL"/>
        </w:rPr>
        <w:t>.09.2021-15.12.2021</w:t>
      </w:r>
    </w:p>
    <w:bookmarkEnd w:id="4"/>
    <w:p w14:paraId="4B1EA0B4" w14:textId="77777777" w:rsidR="00920760" w:rsidRDefault="00920760" w:rsidP="00920760">
      <w:pPr>
        <w:spacing w:after="0"/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Warunki udziału w postępowaniu</w:t>
      </w:r>
    </w:p>
    <w:p w14:paraId="710804FC" w14:textId="77777777" w:rsidR="00920760" w:rsidRDefault="00920760" w:rsidP="0092076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5" w:name="_Hlk79402285"/>
      <w:r>
        <w:rPr>
          <w:rFonts w:ascii="Times New Roman" w:eastAsia="Times New Roman" w:hAnsi="Times New Roman"/>
          <w:sz w:val="24"/>
          <w:szCs w:val="24"/>
          <w:lang w:eastAsia="pl-PL"/>
        </w:rPr>
        <w:t>Wykonawca ubiegający się o zamówienie musi:</w:t>
      </w:r>
    </w:p>
    <w:p w14:paraId="5BB43174" w14:textId="77777777" w:rsidR="00920760" w:rsidRDefault="00920760" w:rsidP="00920760">
      <w:pPr>
        <w:pStyle w:val="Akapitzlist"/>
        <w:numPr>
          <w:ilvl w:val="0"/>
          <w:numId w:val="2"/>
        </w:num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posiadać pełną zdolność do czynności prawnych oraz korzystać z pełni praw publicznych</w:t>
      </w:r>
    </w:p>
    <w:p w14:paraId="2ADA1D5D" w14:textId="77777777" w:rsidR="00920760" w:rsidRDefault="00920760" w:rsidP="00920760">
      <w:pPr>
        <w:pStyle w:val="Akapitzlist"/>
        <w:numPr>
          <w:ilvl w:val="0"/>
          <w:numId w:val="2"/>
        </w:numPr>
        <w:spacing w:after="0"/>
        <w:ind w:left="284" w:hanging="284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posiadać uprawnienia do wykonywania określonej działalności lub czynności, jeżeli ustawy nakładają obowiązek posiadania takich uprawnień;</w:t>
      </w:r>
    </w:p>
    <w:p w14:paraId="0CA533AF" w14:textId="3145D8F5" w:rsidR="00920760" w:rsidRDefault="00920760" w:rsidP="00920760">
      <w:pPr>
        <w:pStyle w:val="Akapitzlist"/>
        <w:numPr>
          <w:ilvl w:val="0"/>
          <w:numId w:val="2"/>
        </w:numPr>
        <w:spacing w:after="0"/>
        <w:ind w:left="284" w:hanging="284"/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posiadać wykształcenie wyższ</w:t>
      </w:r>
      <w:r w:rsidR="000D6687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psychologiczne/pedagogiczne</w:t>
      </w:r>
    </w:p>
    <w:p w14:paraId="38BC6B36" w14:textId="633C609F" w:rsidR="00920760" w:rsidRDefault="00920760" w:rsidP="00920760">
      <w:pPr>
        <w:pStyle w:val="Akapitzlist"/>
        <w:numPr>
          <w:ilvl w:val="0"/>
          <w:numId w:val="2"/>
        </w:numPr>
        <w:spacing w:after="0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udokumentowany staż - minimum 3-letni - w pracy w zawodzie </w:t>
      </w:r>
      <w:r w:rsidR="000D6687">
        <w:rPr>
          <w:rFonts w:ascii="Times New Roman" w:hAnsi="Times New Roman"/>
          <w:sz w:val="24"/>
          <w:szCs w:val="24"/>
        </w:rPr>
        <w:t>trenera szkoleniowego w</w:t>
      </w:r>
      <w:r w:rsidR="0056114F">
        <w:rPr>
          <w:rFonts w:ascii="Times New Roman" w:hAnsi="Times New Roman"/>
          <w:sz w:val="24"/>
          <w:szCs w:val="24"/>
        </w:rPr>
        <w:t> </w:t>
      </w:r>
      <w:r w:rsidR="000D6687">
        <w:rPr>
          <w:rFonts w:ascii="Times New Roman" w:hAnsi="Times New Roman"/>
          <w:sz w:val="24"/>
          <w:szCs w:val="24"/>
        </w:rPr>
        <w:t>zakresie samorozwoju, nauk pedagogicznych, pieczy zastępczej, pomocy społecznej, pracy z klientem pomocy społecznej</w:t>
      </w:r>
    </w:p>
    <w:bookmarkEnd w:id="5"/>
    <w:p w14:paraId="0FC53B18" w14:textId="0B5725FA" w:rsidR="000D6687" w:rsidRPr="000D6687" w:rsidRDefault="00920760" w:rsidP="00920760">
      <w:pPr>
        <w:pStyle w:val="Akapitzlist"/>
        <w:numPr>
          <w:ilvl w:val="0"/>
          <w:numId w:val="2"/>
        </w:numPr>
        <w:spacing w:after="0"/>
        <w:ind w:left="284" w:hanging="284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posiadać niezbędną wiedzę i doświadczenie, a w szczególności powinien</w:t>
      </w:r>
      <w:r>
        <w:rPr>
          <w:rFonts w:ascii="Times New Roman" w:eastAsia="Symbol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okresie ostatnich 3 lat przed upływem terminu składania ofert wykonywać czynności zbieżne z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przedmiotem zamówienia, tj. przeprowadzić min. </w:t>
      </w:r>
      <w:r w:rsidR="000D6687">
        <w:rPr>
          <w:rFonts w:ascii="Times New Roman" w:eastAsia="Times New Roman" w:hAnsi="Times New Roman"/>
          <w:sz w:val="24"/>
          <w:szCs w:val="24"/>
          <w:lang w:eastAsia="pl-PL"/>
        </w:rPr>
        <w:t>10 szkoleń dla klientów pomocy społecznej i systemu pieczy zastępczej</w:t>
      </w:r>
    </w:p>
    <w:p w14:paraId="05B774FD" w14:textId="77777777" w:rsidR="00920760" w:rsidRDefault="00920760" w:rsidP="00920760">
      <w:pPr>
        <w:pStyle w:val="Akapitzlist"/>
        <w:numPr>
          <w:ilvl w:val="0"/>
          <w:numId w:val="2"/>
        </w:numPr>
        <w:spacing w:after="0"/>
        <w:ind w:left="284" w:hanging="284"/>
      </w:pPr>
      <w:r>
        <w:rPr>
          <w:rFonts w:ascii="Times New Roman" w:eastAsia="Times New Roman" w:hAnsi="Times New Roman"/>
          <w:sz w:val="24"/>
          <w:szCs w:val="24"/>
          <w:lang w:eastAsia="pl-PL"/>
        </w:rPr>
        <w:t>posiadać udokumentowany staż  - co najmniej 2 letni - w instytucjach realizujących zadania na rzecz dziecka i rodziny</w:t>
      </w:r>
    </w:p>
    <w:p w14:paraId="6A0FAFED" w14:textId="77777777" w:rsidR="00920760" w:rsidRDefault="00920760" w:rsidP="00920760">
      <w:pPr>
        <w:pStyle w:val="Akapitzlist"/>
        <w:spacing w:after="0"/>
        <w:ind w:left="0"/>
      </w:pPr>
      <w:r>
        <w:rPr>
          <w:rFonts w:ascii="Times New Roman" w:eastAsia="Times New Roman" w:hAnsi="Times New Roman"/>
          <w:sz w:val="24"/>
          <w:szCs w:val="24"/>
          <w:lang w:eastAsia="pl-PL"/>
        </w:rPr>
        <w:t>Ocena spełniania przedstawionych powyżej warunków zostanie dokonana wg formuły: „spełnia – nie spełnia” na podstawie złożonych przez Wykonawcę dokumentów i oświadczeń. Wykonawca, który nie spełni określonych powyżej warunków zostanie odrzucony z udziału w postępowaniu. Zamawiający zastrzega sobie możliwość sprawdzenia informacji zawartych w dokumentach.</w:t>
      </w:r>
    </w:p>
    <w:p w14:paraId="76DD02C4" w14:textId="77777777" w:rsidR="00920760" w:rsidRDefault="00920760" w:rsidP="00920760">
      <w:pPr>
        <w:pStyle w:val="Akapitzlist"/>
        <w:spacing w:after="0"/>
        <w:ind w:left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7C01A15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Zadania i obowiązki Wykonawcy:</w:t>
      </w:r>
    </w:p>
    <w:p w14:paraId="3FB55B4A" w14:textId="46BA7D5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rzetelne przeprowadzenie zajęć grupowych,</w:t>
      </w:r>
    </w:p>
    <w:p w14:paraId="2B7C008C" w14:textId="7777777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zapewnienie sali gwarantującej bezpieczne i wygodne realizowanie zajęć warsztatowych z poczęstunkiem, z łazienką, toaletą dostępną dla osób z niepełnosprawnością,</w:t>
      </w:r>
    </w:p>
    <w:p w14:paraId="4F2DCC75" w14:textId="7777777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zapewnienie poczęstunku dla uczestników przez cały czas trwania zajęć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(przekąski, napoje ciepłe, zimne),</w:t>
      </w:r>
    </w:p>
    <w:p w14:paraId="2B0976ED" w14:textId="7777777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podpisanie kontraktu z każdym uczestnikiem warsztatów</w:t>
      </w:r>
    </w:p>
    <w:p w14:paraId="25243472" w14:textId="7777777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przygotowanie materiałów edukacyjnych dla każdego uczestnika</w:t>
      </w:r>
    </w:p>
    <w:p w14:paraId="78FCC4CA" w14:textId="7777777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prowadzenie list obecności na zajęciach</w:t>
      </w:r>
    </w:p>
    <w:p w14:paraId="14166F3F" w14:textId="7777777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przeprowadzenie ewaluacji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pre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 post dla każdego uczestnika</w:t>
      </w:r>
    </w:p>
    <w:p w14:paraId="3BB69316" w14:textId="7777777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6" w:name="_Hlk79408698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sporządzenie – na podstawie ankiet – raportu ewaluacyjnego zawierającego ocenę rezultatów, wykaz zastosowanych narządzi pracy, liczbę zrealizowanych godzin oraz określenie dalszych obszarów rozwoju dla uczestników,</w:t>
      </w:r>
    </w:p>
    <w:bookmarkEnd w:id="6"/>
    <w:p w14:paraId="66358C9B" w14:textId="77777777" w:rsidR="00920760" w:rsidRDefault="00920760" w:rsidP="00920760">
      <w:pPr>
        <w:pStyle w:val="Akapitzlist"/>
        <w:numPr>
          <w:ilvl w:val="0"/>
          <w:numId w:val="3"/>
        </w:numPr>
        <w:spacing w:after="0"/>
        <w:ind w:left="284" w:hanging="284"/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przekazanie Zamawiającemu całej dokumentacji po zakończeniu , w tym kopii zaświadczeń dla uczestników.</w:t>
      </w:r>
    </w:p>
    <w:p w14:paraId="2F5FF971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FF12372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Warunki zmiany umowy</w:t>
      </w:r>
    </w:p>
    <w:p w14:paraId="30E97327" w14:textId="77777777" w:rsidR="00920760" w:rsidRDefault="00920760" w:rsidP="0092076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dopuszcza się zmianę umowy w przedmiocie terminu wykonania, ilości uczestników, miejsca wykonania, osób wykonujących zamówienie, dopuszcza się unieważnienie postępowania</w:t>
      </w:r>
    </w:p>
    <w:p w14:paraId="06F3757D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EEF97A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Lista dokumentów/oświadczeń wymaganych od Wykonawcy</w:t>
      </w:r>
    </w:p>
    <w:p w14:paraId="1EE59896" w14:textId="77777777" w:rsidR="00920760" w:rsidRDefault="00920760" w:rsidP="00920760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formularz ofertowy- załącznik nr 1</w:t>
      </w:r>
    </w:p>
    <w:p w14:paraId="691B6F1B" w14:textId="77777777" w:rsidR="00920760" w:rsidRDefault="00920760" w:rsidP="00920760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udokumentowanie doświadczenia zawodowego oraz wykształcenia</w:t>
      </w:r>
    </w:p>
    <w:p w14:paraId="5C825CFD" w14:textId="7B675A87" w:rsidR="00920760" w:rsidRDefault="00920760" w:rsidP="00920760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eastAsia="Arial" w:hAnsi="Times New Roman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sz w:val="24"/>
          <w:szCs w:val="24"/>
          <w:shd w:val="clear" w:color="auto" w:fill="FFFFFF"/>
        </w:rPr>
        <w:t xml:space="preserve">konspekty zajęć pakiet edukacyjny dla uczestników </w:t>
      </w:r>
    </w:p>
    <w:p w14:paraId="10362B42" w14:textId="77777777" w:rsidR="00920760" w:rsidRDefault="00920760" w:rsidP="00920760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wyrażeniu zgody na przetwarzanie danych – załącznik nr 2</w:t>
      </w:r>
    </w:p>
    <w:p w14:paraId="0926322F" w14:textId="77777777" w:rsidR="00920760" w:rsidRDefault="00920760" w:rsidP="00920760">
      <w:pPr>
        <w:pStyle w:val="Akapitzlist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 o zdolności do czynności prawnych oraz korzystania z pełni praw publicznych – załącznik nr 3.</w:t>
      </w:r>
    </w:p>
    <w:p w14:paraId="195FF930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E75E30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Kryteria oceny oferty i opis sposobu przyznawania punktacji</w:t>
      </w:r>
    </w:p>
    <w:p w14:paraId="7415104E" w14:textId="77777777" w:rsidR="00920760" w:rsidRDefault="00920760" w:rsidP="0092076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100%</w:t>
      </w:r>
    </w:p>
    <w:p w14:paraId="671F7B5E" w14:textId="77777777" w:rsidR="00920760" w:rsidRDefault="00920760" w:rsidP="0092076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C= najniższa cena spośród cen wykonawców we wszystkich złożonych ofertach w danym postępowaniu/ cena zaproponowana przez danego wykonawcę *100</w:t>
      </w:r>
    </w:p>
    <w:p w14:paraId="3DCCA8E1" w14:textId="77777777" w:rsidR="00920760" w:rsidRDefault="00920760" w:rsidP="00920760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96BD2D3" w14:textId="77777777" w:rsidR="00920760" w:rsidRDefault="00920760" w:rsidP="00920760">
      <w:pPr>
        <w:spacing w:after="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bookmarkStart w:id="7" w:name="_Hlk520806162"/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Postanowienia końcowe</w:t>
      </w:r>
    </w:p>
    <w:p w14:paraId="6883DAC4" w14:textId="77777777" w:rsidR="00920760" w:rsidRDefault="00920760" w:rsidP="00920760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1. Zamawiający zastrzega sobie prawo w każdej chwili do zmian całości lub części zapytania ofertowego oraz unieważnienia postępowania.</w:t>
      </w:r>
    </w:p>
    <w:p w14:paraId="256C8F02" w14:textId="77777777" w:rsidR="00920760" w:rsidRDefault="00920760" w:rsidP="009207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2.Wymogi dotyczące oferty:</w:t>
      </w:r>
    </w:p>
    <w:p w14:paraId="50B71897" w14:textId="77777777" w:rsidR="00920760" w:rsidRDefault="00920760" w:rsidP="00920760">
      <w:pPr>
        <w:tabs>
          <w:tab w:val="left" w:pos="336"/>
        </w:tabs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a) Oferta powinna być napisana w języku polskim, na maszynie, komputerze lub w sposób trwały i czytelny oraz podpisana przez osobę upoważnioną do reprezentowania Oferenta na zewnątrz i zaciągania zobowiązań w wysokości odpowiadającej cenie oferty.</w:t>
      </w:r>
    </w:p>
    <w:p w14:paraId="1B374308" w14:textId="77777777" w:rsidR="00920760" w:rsidRDefault="00920760" w:rsidP="00920760">
      <w:pPr>
        <w:tabs>
          <w:tab w:val="left" w:pos="336"/>
        </w:tabs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b) ofertę składa się na formularzu ofertowym stanowiącym załącznik nr 1 do niniejszego zapytania ofertowego.</w:t>
      </w:r>
    </w:p>
    <w:p w14:paraId="32134C25" w14:textId="77777777" w:rsidR="00920760" w:rsidRDefault="00920760" w:rsidP="00920760">
      <w:pPr>
        <w:tabs>
          <w:tab w:val="left" w:pos="336"/>
        </w:tabs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c) Upoważnienie do podpisania oferty w imieniu wykonawcy (o ile upoważnienie nie wynika z innych dokumentów dołączonych do oferty na przykład wydruk informacji z KRS) powinno być w oryginale dołączone do oferty.</w:t>
      </w:r>
    </w:p>
    <w:p w14:paraId="295CF0CC" w14:textId="77777777" w:rsidR="00920760" w:rsidRDefault="00920760" w:rsidP="00920760">
      <w:pPr>
        <w:tabs>
          <w:tab w:val="left" w:pos="336"/>
        </w:tabs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d) Wszelkie poprawki lub zmiany w tekście oferty muszą być parafowane i datowane własnoręcznie przez osobę podpisującą ofertę.</w:t>
      </w:r>
    </w:p>
    <w:p w14:paraId="6D8E9547" w14:textId="77777777" w:rsidR="00920760" w:rsidRDefault="00920760" w:rsidP="00920760">
      <w:pPr>
        <w:tabs>
          <w:tab w:val="left" w:pos="336"/>
        </w:tabs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e) Do oferty wykonawca załącza wymagane niniejszym zapytaniem ofertowym załączniki. </w:t>
      </w:r>
    </w:p>
    <w:p w14:paraId="1201B676" w14:textId="77777777" w:rsidR="00920760" w:rsidRDefault="00920760" w:rsidP="00920760">
      <w:pPr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f) Oferent ma prawo złożyć tylko jedną ofertę.</w:t>
      </w:r>
    </w:p>
    <w:p w14:paraId="66C19578" w14:textId="77777777" w:rsidR="00920760" w:rsidRDefault="00920760" w:rsidP="00920760">
      <w:pPr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g) Oferenci, którzy złożyli oferty niekompletne - to jest nie zawierające załączników wskazanych w niniejszym zapytaniu ofertowym zostaną wezwani do uzupełnienia oferty w terminie wskazanym przez Zamawiającego. Oferta wykonawcy, który nie uzupełnił oferty w terminie zostanie odrzucona.</w:t>
      </w:r>
    </w:p>
    <w:p w14:paraId="2B901D2C" w14:textId="77777777" w:rsidR="00920760" w:rsidRDefault="00920760" w:rsidP="00920760">
      <w:pPr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h) Oczywiste omyłki pisarskie Zamawiający jest uprawniony poprawić, przy czym za omyłkę pisarską nie będą uznawane jakiekolwiek omyłki dotyczące ceny ofertowej. Oferta zawierające błędy w cenie ofertowej zostanie odrzucona.</w:t>
      </w:r>
    </w:p>
    <w:p w14:paraId="52BBEF22" w14:textId="77777777" w:rsidR="00920760" w:rsidRDefault="00920760" w:rsidP="00920760">
      <w:pPr>
        <w:spacing w:after="0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i) Oferta sporządzona niezgodnie z treścią niniejszego zapytania, oferta złożona po terminie jak też oferta złożona przez wykonawcę</w:t>
      </w:r>
      <w:r>
        <w:rPr>
          <w:rFonts w:ascii="Times New Roman" w:hAnsi="Times New Roman"/>
          <w:color w:val="000000"/>
          <w:sz w:val="24"/>
          <w:szCs w:val="24"/>
        </w:rPr>
        <w:t xml:space="preserve">, który nie spełnia warunków udziału w postępowaniu nie będzie oceniana. </w:t>
      </w:r>
    </w:p>
    <w:p w14:paraId="0ED1D681" w14:textId="77777777" w:rsidR="00920760" w:rsidRDefault="00920760" w:rsidP="009207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Zamawiający nie przewiduje możliwości składania ofert częściowych ani wariantowych.</w:t>
      </w:r>
    </w:p>
    <w:p w14:paraId="231EBC9A" w14:textId="77777777" w:rsidR="00920760" w:rsidRDefault="00920760" w:rsidP="009207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 Zamawiający powiadomi na piśmie, pocztą elektroniczną o wyborze oferty wszystkich oferentów, którzy ubiegali się o zamówienie.</w:t>
      </w:r>
    </w:p>
    <w:p w14:paraId="6D361A16" w14:textId="77777777" w:rsidR="00920760" w:rsidRDefault="00920760" w:rsidP="009207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 Oferent, który przedstawił ofertę wybraną przez Zamawiającego, jako najkorzystniejszą, będzie zobowiązany do podpisania umowy załącznik nr 2 w terminie do dnia …………………… 2021r.</w:t>
      </w:r>
    </w:p>
    <w:p w14:paraId="4F93BC65" w14:textId="77777777" w:rsidR="00920760" w:rsidRDefault="00920760" w:rsidP="009207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Jeżeli Oferent, którego oferta została wybrana uchyla się od zawarcia umowy lub nie wnosi wymaganego zabezpieczenia należytego wykonania umowy, Zamawiający może wybrać ofertę najkorzystniejszą spośród pozostałych ofert.</w:t>
      </w:r>
    </w:p>
    <w:p w14:paraId="71AF5903" w14:textId="77777777" w:rsidR="00920760" w:rsidRDefault="00920760" w:rsidP="009207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Upublicznienie niniejszego zapytania ofertowego nie zobowiązuje Zamawiającego do akceptacji żadnej z ofert złożonych przez Oferentów oraz zawarcia umowy z Oferentem, jak również składania wyjaśnień co do powodów lub odrzucenia oferty, Zamawiający jest uprawniony unieważnić zapytanie w każdym czasie.</w:t>
      </w:r>
    </w:p>
    <w:p w14:paraId="6EF6BEA0" w14:textId="77777777" w:rsidR="00920760" w:rsidRDefault="00920760" w:rsidP="00920760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Składając ofertę w postępowaniu, którego dotyczy niniejsze zapytanie Oferent akceptuje powyższe oraz akceptuje w szczególności, że Zamawiający nie może być pociągany do odpowiedzialności za jakiekolwiek koszty czy wydatki poniesione przez Oferentów w związku z przygotowaniem i dostarczeniem oferty.</w:t>
      </w:r>
    </w:p>
    <w:p w14:paraId="0AFBE7C1" w14:textId="77777777" w:rsidR="00920760" w:rsidRDefault="00920760" w:rsidP="00920760">
      <w:pPr>
        <w:spacing w:after="0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 Wykonawcą, którego oferta zostanie uznana za najkorzystniejszą zostanie zawarta umowa na warunkach określonych we wzorze umowy z zastrzeżeniem, że Zamawiającemu przysługuje uprawnienie do negocjacji z oferentami w wypadku, gdy zaproponowane oferty przekroczą kwotę, jaką Zamawiający może przeznaczyć na realizację zamówienia.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 przypadku wpływu dwóch ofert o identycznej cenie Zamawiający będzie negocjował pisemnie z Wykonawcami. Wykonawca będzie mógł złożyć tylko jedną ofertę w trakcie negocjacji.</w:t>
      </w:r>
    </w:p>
    <w:p w14:paraId="7CF692AE" w14:textId="77777777" w:rsidR="00920760" w:rsidRDefault="00920760" w:rsidP="009207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bookmarkEnd w:id="7"/>
    <w:p w14:paraId="1A660690" w14:textId="77777777" w:rsidR="00920760" w:rsidRDefault="00920760" w:rsidP="00920760">
      <w:pPr>
        <w:spacing w:before="100" w:after="10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Zamawiający </w:t>
      </w:r>
    </w:p>
    <w:p w14:paraId="571684C6" w14:textId="77777777" w:rsidR="00920760" w:rsidRDefault="00920760" w:rsidP="009207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Powiat Sierpecki, POWIATOWE CENTRUM POMOCY RODZINIE</w:t>
      </w:r>
    </w:p>
    <w:p w14:paraId="15F07E31" w14:textId="77777777" w:rsidR="00920760" w:rsidRDefault="00920760" w:rsidP="009207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09-200 Sierpc ul. Świętokrzyska 2a</w:t>
      </w:r>
    </w:p>
    <w:p w14:paraId="4625E49C" w14:textId="77777777" w:rsidR="00920760" w:rsidRDefault="00920760" w:rsidP="00920760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tel. (024) 275 76 60</w:t>
      </w:r>
    </w:p>
    <w:p w14:paraId="36C0011A" w14:textId="77777777" w:rsidR="00920760" w:rsidRDefault="00920760" w:rsidP="00920760">
      <w:pPr>
        <w:spacing w:after="0" w:line="360" w:lineRule="auto"/>
      </w:pPr>
      <w:r>
        <w:rPr>
          <w:rFonts w:ascii="Times New Roman" w:eastAsia="Times New Roman" w:hAnsi="Times New Roman"/>
          <w:sz w:val="24"/>
          <w:szCs w:val="24"/>
          <w:lang w:eastAsia="pl-PL"/>
        </w:rPr>
        <w:t>e-mail: pcpr.sierpc@wp.eu</w:t>
      </w:r>
    </w:p>
    <w:p w14:paraId="7EF70068" w14:textId="77777777" w:rsidR="00920760" w:rsidRDefault="00920760" w:rsidP="00920760">
      <w:pPr>
        <w:spacing w:after="0" w:line="360" w:lineRule="auto"/>
      </w:pPr>
      <w:r>
        <w:rPr>
          <w:rFonts w:ascii="Times New Roman" w:hAnsi="Times New Roman"/>
          <w:b/>
          <w:bCs/>
          <w:sz w:val="24"/>
          <w:szCs w:val="24"/>
        </w:rPr>
        <w:t>Klauzula informacyjna:</w:t>
      </w:r>
      <w:r>
        <w:rPr>
          <w:rFonts w:ascii="Times New Roman" w:hAnsi="Times New Roman"/>
          <w:sz w:val="24"/>
          <w:szCs w:val="24"/>
        </w:rPr>
        <w:t xml:space="preserve"> dane osobowe przetwarzane są zgodnie z obowiązującymi przepisami, w tym zgodnie z ogólnym rozporządzeniem o ochronie danych RODO (Dz.U. UE.L. z 2016 r., nr 119, str.1) w sposób i w zakresie opisanym szczegółowo na stronie BIP PCPR w Sierpcu (http://www.pcprsierpc.bip.org.pl/)</w:t>
      </w:r>
    </w:p>
    <w:p w14:paraId="64D79E4C" w14:textId="77777777" w:rsidR="00920760" w:rsidRDefault="00920760" w:rsidP="00920760">
      <w:pPr>
        <w:rPr>
          <w:rFonts w:ascii="Times New Roman" w:hAnsi="Times New Roman"/>
          <w:sz w:val="24"/>
          <w:szCs w:val="24"/>
        </w:rPr>
      </w:pPr>
    </w:p>
    <w:p w14:paraId="3EE0C804" w14:textId="77777777" w:rsidR="00920760" w:rsidRDefault="00920760" w:rsidP="00920760">
      <w:pPr>
        <w:rPr>
          <w:rFonts w:ascii="Times New Roman" w:hAnsi="Times New Roman"/>
          <w:sz w:val="24"/>
          <w:szCs w:val="24"/>
        </w:rPr>
      </w:pPr>
    </w:p>
    <w:p w14:paraId="69F790A7" w14:textId="77777777" w:rsidR="00920760" w:rsidRDefault="00920760" w:rsidP="00920760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FORMULARZ OFERTY</w:t>
      </w:r>
    </w:p>
    <w:p w14:paraId="597544E3" w14:textId="77777777" w:rsidR="00920760" w:rsidRDefault="00920760" w:rsidP="00920760">
      <w:pPr>
        <w:spacing w:after="0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postępowaniu o wartości zamówienia </w:t>
      </w:r>
    </w:p>
    <w:p w14:paraId="02E099BA" w14:textId="77777777" w:rsidR="00920760" w:rsidRDefault="00920760" w:rsidP="0092076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 przekraczającej równowartości kwoty wymienionej w art. 4 p. 8 ustawy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</w:p>
    <w:p w14:paraId="7D761F33" w14:textId="77777777" w:rsidR="00920760" w:rsidRDefault="00920760" w:rsidP="009207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przeprowadzenie warsztatów socjoterapeutycznych z modułem trening zastępowania agresji dla dzieci i młodzieży- podopiecznych PCPR w Sierpcu, w tym wychowanków przebywających w pieczy zastępczej rodzinnej i instytucjonalnej.</w:t>
      </w:r>
    </w:p>
    <w:p w14:paraId="3797F54B" w14:textId="77777777" w:rsidR="00920760" w:rsidRDefault="00920760" w:rsidP="0092076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AA2246" w14:textId="77777777" w:rsidR="00920760" w:rsidRDefault="00920760" w:rsidP="00920760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1. Nazwa (firma) oraz adres Wykonawcy.</w:t>
      </w:r>
    </w:p>
    <w:p w14:paraId="28F1C414" w14:textId="77777777" w:rsidR="00920760" w:rsidRDefault="00920760" w:rsidP="00920760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FBF547" w14:textId="77777777" w:rsidR="00920760" w:rsidRDefault="00920760" w:rsidP="00920760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NIP: .....................................................................................................</w:t>
      </w:r>
    </w:p>
    <w:p w14:paraId="25FD7F9C" w14:textId="77777777" w:rsidR="00920760" w:rsidRDefault="00920760" w:rsidP="00920760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REGON: ..............................................................................................</w:t>
      </w:r>
    </w:p>
    <w:p w14:paraId="09153CD9" w14:textId="77777777" w:rsidR="00920760" w:rsidRDefault="00920760" w:rsidP="00920760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Numer rachunku bankowego: .......................................................................................</w:t>
      </w:r>
    </w:p>
    <w:p w14:paraId="0ECBF4A7" w14:textId="77777777" w:rsidR="00920760" w:rsidRDefault="00920760" w:rsidP="00920760">
      <w:pPr>
        <w:spacing w:after="0"/>
        <w:ind w:left="720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755767" w14:textId="77777777" w:rsidR="00920760" w:rsidRDefault="00920760" w:rsidP="009207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Kalkulacja cenowa Wykonawcy za realizację przedmiotu zamówienia:</w:t>
      </w:r>
    </w:p>
    <w:p w14:paraId="4DA6CEC1" w14:textId="77777777" w:rsidR="00920760" w:rsidRDefault="00920760" w:rsidP="0092076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Cena brutto za 1h (45 min.) warsztatów socjoterapeutycznych z treningiem zastępowania agresji i treningiem kompetencji społecznych:……………………………..</w:t>
      </w:r>
    </w:p>
    <w:p w14:paraId="13568EC5" w14:textId="77777777" w:rsidR="00920760" w:rsidRDefault="00920760" w:rsidP="009207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 Załącznikami do niniejszego formularza oferty stanowiącymi integralną część oferty są:</w:t>
      </w:r>
    </w:p>
    <w:p w14:paraId="7AAFC812" w14:textId="77777777" w:rsidR="00920760" w:rsidRDefault="00920760" w:rsidP="00920760">
      <w:pPr>
        <w:numPr>
          <w:ilvl w:val="0"/>
          <w:numId w:val="6"/>
        </w:numPr>
        <w:tabs>
          <w:tab w:val="left" w:pos="1428"/>
        </w:tabs>
        <w:autoSpaceDN w:val="0"/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</w:t>
      </w:r>
    </w:p>
    <w:p w14:paraId="449B56B2" w14:textId="77777777" w:rsidR="00920760" w:rsidRDefault="00920760" w:rsidP="00920760">
      <w:pPr>
        <w:numPr>
          <w:ilvl w:val="0"/>
          <w:numId w:val="5"/>
        </w:numPr>
        <w:tabs>
          <w:tab w:val="left" w:pos="1428"/>
        </w:tabs>
        <w:autoSpaceDN w:val="0"/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14:paraId="1659C3C2" w14:textId="77777777" w:rsidR="00920760" w:rsidRDefault="00920760" w:rsidP="00920760">
      <w:pPr>
        <w:numPr>
          <w:ilvl w:val="0"/>
          <w:numId w:val="5"/>
        </w:numPr>
        <w:tabs>
          <w:tab w:val="left" w:pos="1428"/>
        </w:tabs>
        <w:autoSpaceDN w:val="0"/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14:paraId="0CB79BD5" w14:textId="77777777" w:rsidR="00920760" w:rsidRDefault="00920760" w:rsidP="00920760">
      <w:pPr>
        <w:numPr>
          <w:ilvl w:val="0"/>
          <w:numId w:val="5"/>
        </w:numPr>
        <w:tabs>
          <w:tab w:val="left" w:pos="1428"/>
        </w:tabs>
        <w:autoSpaceDN w:val="0"/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...................................................................................................</w:t>
      </w:r>
    </w:p>
    <w:p w14:paraId="7AE1F040" w14:textId="0F5BE882" w:rsidR="00920760" w:rsidRDefault="00920760" w:rsidP="009207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4. Oświadczam, że nie jestem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</w:t>
      </w:r>
      <w:r w:rsidR="0056114F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przeprowadzeniem procedury wyboru Wykonawcy a Wykonawcą.</w:t>
      </w:r>
    </w:p>
    <w:p w14:paraId="48CAB818" w14:textId="77777777" w:rsidR="00920760" w:rsidRDefault="00920760" w:rsidP="0092076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405397A" w14:textId="77777777" w:rsidR="00920760" w:rsidRDefault="00920760" w:rsidP="00920760">
      <w:pPr>
        <w:spacing w:after="0"/>
        <w:ind w:left="720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Miejscowość ............................, dnia .................................... 2021 roku.</w:t>
      </w:r>
    </w:p>
    <w:p w14:paraId="777ABF1B" w14:textId="77777777" w:rsidR="00920760" w:rsidRDefault="00920760" w:rsidP="00920760">
      <w:pPr>
        <w:spacing w:after="0"/>
        <w:ind w:left="720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3B025B15" w14:textId="77777777" w:rsidR="00920760" w:rsidRDefault="00920760" w:rsidP="00920760">
      <w:pPr>
        <w:spacing w:after="0"/>
        <w:ind w:left="720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646CFA3C" w14:textId="77777777" w:rsidR="00920760" w:rsidRDefault="00920760" w:rsidP="00920760">
      <w:pPr>
        <w:spacing w:after="0"/>
        <w:ind w:left="720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43C8C62F" w14:textId="77777777" w:rsidR="00920760" w:rsidRDefault="00920760" w:rsidP="00920760">
      <w:pPr>
        <w:spacing w:after="0"/>
        <w:ind w:left="360"/>
        <w:jc w:val="right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........................................................................</w:t>
      </w:r>
    </w:p>
    <w:p w14:paraId="0867D29E" w14:textId="77777777" w:rsidR="00920760" w:rsidRDefault="00920760" w:rsidP="00920760">
      <w:pPr>
        <w:spacing w:after="0"/>
        <w:ind w:left="3552" w:firstLine="348"/>
        <w:jc w:val="center"/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(pieczęć/podpis osoby uprawnionej do 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>składania oświadczeń woli w imieniu Wykonawcy)</w:t>
      </w:r>
    </w:p>
    <w:p w14:paraId="1207AD33" w14:textId="77777777" w:rsidR="00920760" w:rsidRDefault="00920760" w:rsidP="00920760">
      <w:pPr>
        <w:rPr>
          <w:rFonts w:ascii="Times New Roman" w:hAnsi="Times New Roman"/>
          <w:sz w:val="24"/>
          <w:szCs w:val="24"/>
        </w:rPr>
      </w:pPr>
    </w:p>
    <w:p w14:paraId="4B8C410A" w14:textId="77777777" w:rsidR="00920760" w:rsidRDefault="00920760" w:rsidP="00920760">
      <w:pPr>
        <w:rPr>
          <w:rFonts w:ascii="Times New Roman" w:hAnsi="Times New Roman"/>
          <w:sz w:val="24"/>
          <w:szCs w:val="24"/>
        </w:rPr>
      </w:pPr>
    </w:p>
    <w:p w14:paraId="5EA7E95C" w14:textId="77777777" w:rsidR="00920760" w:rsidRDefault="00920760" w:rsidP="00920760">
      <w:pPr>
        <w:rPr>
          <w:rFonts w:ascii="Times New Roman" w:hAnsi="Times New Roman"/>
          <w:sz w:val="24"/>
          <w:szCs w:val="24"/>
        </w:rPr>
      </w:pPr>
    </w:p>
    <w:p w14:paraId="6AB04842" w14:textId="77777777" w:rsidR="00920760" w:rsidRDefault="00920760" w:rsidP="00920760">
      <w:pPr>
        <w:rPr>
          <w:rFonts w:ascii="Times New Roman" w:hAnsi="Times New Roman"/>
          <w:sz w:val="24"/>
          <w:szCs w:val="24"/>
        </w:rPr>
      </w:pPr>
    </w:p>
    <w:p w14:paraId="07D10404" w14:textId="77777777" w:rsidR="00920760" w:rsidRDefault="00920760" w:rsidP="00920760">
      <w:pPr>
        <w:rPr>
          <w:rFonts w:ascii="Times New Roman" w:hAnsi="Times New Roman"/>
          <w:sz w:val="24"/>
          <w:szCs w:val="24"/>
        </w:rPr>
      </w:pPr>
    </w:p>
    <w:p w14:paraId="41FF26E6" w14:textId="77777777" w:rsidR="00411AD2" w:rsidRDefault="00411AD2"/>
    <w:sectPr w:rsidR="00411AD2">
      <w:pgSz w:w="11906" w:h="16838"/>
      <w:pgMar w:top="993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039A"/>
    <w:multiLevelType w:val="multilevel"/>
    <w:tmpl w:val="C8E0D5FC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1898"/>
    <w:multiLevelType w:val="hybridMultilevel"/>
    <w:tmpl w:val="4CBAC94E"/>
    <w:lvl w:ilvl="0" w:tplc="51BC2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08306A"/>
    <w:multiLevelType w:val="hybridMultilevel"/>
    <w:tmpl w:val="99E08BB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A240FE2"/>
    <w:multiLevelType w:val="multilevel"/>
    <w:tmpl w:val="995CD802"/>
    <w:styleLink w:val="Biecalista1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873417"/>
    <w:multiLevelType w:val="multilevel"/>
    <w:tmpl w:val="2F9CD322"/>
    <w:lvl w:ilvl="0">
      <w:start w:val="1"/>
      <w:numFmt w:val="lowerLetter"/>
      <w:lvlText w:val="%1)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1CF229CF"/>
    <w:multiLevelType w:val="hybridMultilevel"/>
    <w:tmpl w:val="3DDC9A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57132"/>
    <w:multiLevelType w:val="multilevel"/>
    <w:tmpl w:val="995CD80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36B7166"/>
    <w:multiLevelType w:val="hybridMultilevel"/>
    <w:tmpl w:val="532C1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17592"/>
    <w:multiLevelType w:val="hybridMultilevel"/>
    <w:tmpl w:val="62F6D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716F2"/>
    <w:multiLevelType w:val="multilevel"/>
    <w:tmpl w:val="133C55B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274249"/>
    <w:multiLevelType w:val="hybridMultilevel"/>
    <w:tmpl w:val="358EFD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C07265"/>
    <w:multiLevelType w:val="multilevel"/>
    <w:tmpl w:val="D6A87C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1D7033"/>
    <w:multiLevelType w:val="multilevel"/>
    <w:tmpl w:val="6D42DD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C1748"/>
    <w:multiLevelType w:val="hybridMultilevel"/>
    <w:tmpl w:val="7A2ECD40"/>
    <w:lvl w:ilvl="0" w:tplc="51BC2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F69B1"/>
    <w:multiLevelType w:val="hybridMultilevel"/>
    <w:tmpl w:val="FAA29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804D1A"/>
    <w:multiLevelType w:val="multilevel"/>
    <w:tmpl w:val="437AF0EA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16A79C8"/>
    <w:multiLevelType w:val="multilevel"/>
    <w:tmpl w:val="92CE69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7FE38C8"/>
    <w:multiLevelType w:val="multilevel"/>
    <w:tmpl w:val="1F160C5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9F82264"/>
    <w:multiLevelType w:val="hybridMultilevel"/>
    <w:tmpl w:val="D0E2F1D6"/>
    <w:lvl w:ilvl="0" w:tplc="07D2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94B59"/>
    <w:multiLevelType w:val="hybridMultilevel"/>
    <w:tmpl w:val="C6843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27BBE"/>
    <w:multiLevelType w:val="hybridMultilevel"/>
    <w:tmpl w:val="F0BE5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12"/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13"/>
  </w:num>
  <w:num w:numId="8">
    <w:abstractNumId w:val="17"/>
  </w:num>
  <w:num w:numId="9">
    <w:abstractNumId w:val="1"/>
  </w:num>
  <w:num w:numId="10">
    <w:abstractNumId w:val="2"/>
  </w:num>
  <w:num w:numId="11">
    <w:abstractNumId w:val="9"/>
  </w:num>
  <w:num w:numId="12">
    <w:abstractNumId w:val="5"/>
  </w:num>
  <w:num w:numId="13">
    <w:abstractNumId w:val="19"/>
  </w:num>
  <w:num w:numId="14">
    <w:abstractNumId w:val="3"/>
  </w:num>
  <w:num w:numId="15">
    <w:abstractNumId w:val="8"/>
  </w:num>
  <w:num w:numId="16">
    <w:abstractNumId w:val="18"/>
  </w:num>
  <w:num w:numId="17">
    <w:abstractNumId w:val="20"/>
  </w:num>
  <w:num w:numId="18">
    <w:abstractNumId w:val="6"/>
  </w:num>
  <w:num w:numId="19">
    <w:abstractNumId w:val="11"/>
  </w:num>
  <w:num w:numId="20">
    <w:abstractNumId w:val="10"/>
  </w:num>
  <w:num w:numId="21">
    <w:abstractNumId w:val="7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AE9"/>
    <w:rsid w:val="000D6687"/>
    <w:rsid w:val="00115A09"/>
    <w:rsid w:val="001317A4"/>
    <w:rsid w:val="003A1B37"/>
    <w:rsid w:val="00411AD2"/>
    <w:rsid w:val="0056114F"/>
    <w:rsid w:val="00830AE9"/>
    <w:rsid w:val="00920760"/>
    <w:rsid w:val="00B33810"/>
    <w:rsid w:val="00C3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4B756"/>
  <w15:chartTrackingRefBased/>
  <w15:docId w15:val="{AFE4A31C-7071-43AD-A748-E4A089261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920760"/>
    <w:pPr>
      <w:suppressAutoHyphens/>
      <w:autoSpaceDN w:val="0"/>
      <w:spacing w:line="240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ezodstpw">
    <w:name w:val="No Spacing"/>
    <w:rsid w:val="0092076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numbering" w:customStyle="1" w:styleId="Biecalista1">
    <w:name w:val="Bieżąca lista1"/>
    <w:uiPriority w:val="99"/>
    <w:rsid w:val="0056114F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2340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Sierpc</dc:creator>
  <cp:keywords/>
  <dc:description/>
  <cp:lastModifiedBy>PCPR Sierpc</cp:lastModifiedBy>
  <cp:revision>3</cp:revision>
  <dcterms:created xsi:type="dcterms:W3CDTF">2021-09-16T07:40:00Z</dcterms:created>
  <dcterms:modified xsi:type="dcterms:W3CDTF">2021-09-16T09:16:00Z</dcterms:modified>
</cp:coreProperties>
</file>